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480"/>
      </w:pPr>
      <w:r>
        <w:rPr>
          <w:rFonts w:ascii="Courier New" w:cs="Courier New" w:eastAsia="Courier New" w:hAnsi="Courier New"/>
          <w:b/>
          <w:bCs/>
          <w:color w:val="006620"/>
          <w:spacing w:val="200"/>
          <w:sz w:val="20"/>
          <w:szCs w:val="20"/>
        </w:rPr>
        <w:t xml:space="preserve">GHOST 2210 CREW</w:t>
      </w:r>
    </w:p>
    <w:p>
      <w:pPr>
        <w:spacing w:after="20" w:before="0"/>
      </w:pPr>
      <w:r>
        <w:rPr>
          <w:rFonts w:ascii="Arial" w:cs="Arial" w:eastAsia="Arial" w:hAnsi="Arial"/>
          <w:b/>
          <w:bCs/>
          <w:color w:val="0D1F0D"/>
          <w:sz w:val="64"/>
          <w:szCs w:val="64"/>
        </w:rPr>
        <w:t xml:space="preserve">Defensive Security Toolkit</w:t>
      </w:r>
    </w:p>
    <w:p>
      <w:pPr>
        <w:spacing w:after="20" w:before="0"/>
      </w:pPr>
      <w:r>
        <w:rPr>
          <w:rFonts w:ascii="Arial" w:cs="Arial" w:eastAsia="Arial" w:hAnsi="Arial"/>
          <w:color w:val="006620"/>
          <w:sz w:val="48"/>
          <w:szCs w:val="48"/>
        </w:rPr>
        <w:t xml:space="preserve">User Guide</w:t>
      </w:r>
    </w:p>
    <w:p>
      <w:pPr>
        <w:spacing w:after="20" w:before="0"/>
      </w:pPr>
      <w:r>
        <w:rPr>
          <w:rFonts w:ascii="Arial" w:cs="Arial" w:eastAsia="Arial" w:hAnsi="Arial"/>
          <w:color w:val="6A7A6A"/>
          <w:sz w:val="32"/>
          <w:szCs w:val="32"/>
        </w:rPr>
        <w:t xml:space="preserve">Version 5.0</w:t>
      </w:r>
    </w:p>
    <w:p>
      <w:pPr>
        <w:pBdr>
          <w:bottom w:val="single" w:color="00AA20" w:sz="12" w:space="2"/>
        </w:pBdr>
        <w:spacing w:after="60" w:before="0"/>
      </w:pPr>
      <w:r>
        <w:t xml:space="preserve"/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33 Tools  ·  5 Operational Domains  ·  Zero Installation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All tools run in any modern browser — Chrome, Firefox, Edge, Safari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No installation, no licensing, no server, no admin rights required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Deploy the entire toolkit in 30 seconds via Cloudflare Pages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All data sources TLP:CLEAR — public government and community threat intelligence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AI tools require an Anthropic API key (optional — all other tools work without it)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Document Version History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200"/>
        <w:gridCol w:w="6960"/>
      </w:tblGrid>
      <w:tr>
        <w:tc>
          <w:tcPr>
            <w:tcW w:type="dxa" w:w="1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Version</w:t>
            </w:r>
          </w:p>
        </w:tc>
        <w:tc>
          <w:tcPr>
            <w:tcW w:type="dxa" w:w="1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Changes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v5.0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June 2026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Added Tools 29–33: IR Playbook Builder, Phishing Simulation Builder, Real-Time IDS, Asset Inventory Tracker, Executive COP Dashboard. Updated all sections.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v4.0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2025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25–28: Telecom Grid, Satellite Comms, Aircraft Tracker, Radio Frequency Monitor.</w:t>
            </w:r>
          </w:p>
        </w:tc>
      </w:tr>
      <w:tr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v3.0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2025</w:t>
            </w:r>
          </w:p>
        </w:tc>
        <w:tc>
          <w:tcPr>
            <w:tcW w:type="dxa" w:w="6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17–24: CI Threat Map, KEV Detection Signatures, Phishing Validator, DNSSEC, Port Scanner, Botnet IOC, Attack Surface Mapper, Log Analyzer.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006620"/>
          <w:sz w:val="28"/>
          <w:szCs w:val="28"/>
        </w:rPr>
        <w:t xml:space="preserve">DEFEND ALWAYS  🛡️</w:t>
      </w:r>
    </w:p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1. Getting Started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Ghost 2210 is a collection of 33 browser-based defensive security tools covering threat intelligence, vulnerability management, detection and response, situational awareness, and command operations. Every tool opens in a browser with no installation required.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1.1  System Requirements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Modern browser: Chrome 90+, Firefox 88+, Edge 90+, or Safari 14+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Internet connection (for live data feeds — most tools also work offline with cached data)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Anthropic API key for AI-powered tools (Tools 10–17, 29, 30) — optional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No installation, no Java, no plugins, no admin rights required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1.2  Deployment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The toolkit is a collection of static HTML files. Deploy it to any web server or use Cloudflare Pages (recommended — free).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Cloudflare Pages Deploy (30 seconds):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Go to pages.cloudflare.com → sign in → Create a project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Click Upload assets → drag and drop ghost2210-toolkit.zip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Click Deploy site — the toolkit is live in under 30 seconds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Share the *.pages.dev URL with your team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Cost: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Free. Cloudflare Pages free tier covers unlimited requests and team access.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1.3  AI Tool Setup (Optional)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Eight tools use the Anthropic Claude API for AI synthesis. To enable them:</w:t>
      </w:r>
    </w:p>
    <w:p>
      <w:pPr>
        <w:spacing w:after="0" w:before="2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Go to console.anthropic.com → sign up for a free account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Navigate to Settings → API Keys → Create Key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Copy the key (starts with sk-ant-)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In any AI tool, paste the key into the API key field at the top right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TEST KEY to verify — you should see KEY OK ✓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5500" w:sz="4"/>
              <w:left w:val="single" w:color="CC5500" w:sz="4"/>
              <w:bottom w:val="single" w:color="CC5500" w:sz="4"/>
              <w:right w:val="single" w:color="CC5500" w:sz="4"/>
            </w:tcBorders>
            <w:shd w:fill="FFF8E8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NOTE: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Set a monthly spend limit at console.anthropic.com/settings/limits. Estimated cost for a small team: $10–20/month covering all AI tools.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1.4  Tool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6360"/>
      </w:tblGrid>
      <w:tr>
        <w:tc>
          <w:tcPr>
            <w:tcW w:type="dxa" w:w="18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Domain</w:t>
            </w:r>
          </w:p>
        </w:tc>
        <w:tc>
          <w:tcPr>
            <w:tcW w:type="dxa" w:w="1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Tools</w:t>
            </w:r>
          </w:p>
        </w:tc>
        <w:tc>
          <w:tcPr>
            <w:tcW w:type="dxa" w:w="63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Coverage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Threat Intelligence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01–17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Morning brief, OSINT feeds, APT profiles, ransomware tracking, KEV, vulnerability management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Detection &amp; Response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18–24, 29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Detection signatures, phishing analysis, DNSSEC, port scanning, log analysis, PCAP, IR playbooks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Situational Awareness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07, 25–28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Maritime AIS, telecom grid, satellite comms, aircraft tracking, radio frequency monitoring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Security Awareness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30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AI-generated phishing simulations for authorized security awareness training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Command Operations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31–33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Real-time intrusion detection, asset inventory with CVE exposure, Executive COP Dashboard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2. Complete Tool Reference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All 33 tools listed with type indicator and primary purpose. FREE = no API key required. AI = Anthropic API key needed. LIVE = real-time data stream.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"/>
        <w:gridCol w:w="2200"/>
        <w:gridCol w:w="540"/>
        <w:gridCol w:w="6200"/>
      </w:tblGrid>
      <w:tr>
        <w:tc>
          <w:tcPr>
            <w:tcW w:type="dxa" w:w="42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2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 Name</w:t>
            </w:r>
          </w:p>
        </w:tc>
        <w:tc>
          <w:tcPr>
            <w:tcW w:type="dxa" w:w="54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Type</w:t>
            </w:r>
          </w:p>
        </w:tc>
        <w:tc>
          <w:tcPr>
            <w:tcW w:type="dxa" w:w="6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Purpose &amp; Key Features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THREAT INTELLIGENCE &amp; OSINT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IP Intelligence Checker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IP geolocation, ISP, Shodan ports/CVEs, threat tags, TOR/VPN/CDN detection, risk score 0–100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CISA KEV catalog search. Sigma, Snort, and YARA detection signatures per CVE entry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F5 Vulnerability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CVE checker for F5 BIG-IP products 2020–2026. Immediate risk assessment for targeted platform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ATG Exposure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US internet-exposed automated tank gauge infrastructure mapping for energy/fuel operators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EOL Checker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Device and software end-of-life status. Identifies unsupported systems that cannot receive patches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Patch Priority Ranker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SSVC scoring with ACT/ATTEND/TRACK+/TRACK decisions. EPSS integration for patch prioritization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Global Ship Traffic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maritime AIS vessel tracking. Shadow fleet detection, 12 chokepoint monitoring, cable alerts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Hardware Identifier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MAC/USB/PCI hardware identification using IEEE OUI database. Rogue device detection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09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DarkWatch Credential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HaveIBeenPwned k-Anonymity credential breach monitoring. Passwords never transmitted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OSINT Vulnerability Readboard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Morning brief: CISA+FBI+NSA+US-CERT+ThreatFox+Exploit-DB+GitHub+MITRE ATT&amp;CK. AI synthesis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Threat Actor Profiles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12 nation-state and criminal APT group profiles with AI-updated intelligence and TTPs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APT Exposure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Visualizes APT group targeting by sector and geography. AI exposure assessment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Ransomware Group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12 active ransomware groups with victim counts, demands, and decryptor availability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Photo Identity Analyzer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 forensic image analysis for identity theft detection and authenticity assessment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Submarine Cable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Global submarine cable status with AI threat intelligence for maritime/telecom operators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Nessus Integration Dashboard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Nessus API integration or .nessus file upload. KEV cross-reference, AI triage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CI Threat Map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16 CISA CI sectors with threat actor mapping. AI leadership report generation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DETECTION ENGINEERING &amp; INCIDENT RESPONSE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KEV Detection Signatures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Sigma, Snort/Suricata, and YARA rules per KEV entry. One-click copy to clipboard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19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Phishing Email Validator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5500"/>
                <w:sz w:val="18"/>
                <w:szCs w:val="18"/>
              </w:rPr>
              <w:t xml:space="preserve">AI+FREE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SPF/DKIM/DMARC validation, spoofing detection, AI verdict, IOC extraction, attachment sandbox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DNSSEC Validator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Full chain-of-trust validation. Bulk CSV scanning. BOD 18-01 compliance dashboard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Port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Shodan InternetDB passive scanner. Historical snapshot comparison detects new exposures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Botnet IOC Scanner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JDY botnet IOCs + STIX/TAXII feed import. Bulk target scanning with threat feed correlation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Attack Surface Mapper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Passive subdomain enumeration via CT logs, DNS, Shodan. Tech stack, security headers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24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Log Analyzer + PCAP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18 MITRE ATT&amp;CK-mapped detection rules. Syslog/Windows/SSH/Apache support. PCAP parser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29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IR Playbook Builder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AI-generated IR playbooks from attack descriptions. NIST/SANS/MITRE. Stakeholder comms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SITUATIONAL AWARENESS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25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Telecom Grid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connectivity checks, BGP/ASN via RIPE NCC, DNS resolver status, incident feed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26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Satellite Comms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9 constellation status: Starlink, Iridium, Inmarsat, OneWeb, O3b, ViaSat-3, more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27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Aircraft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Live ADS-B via OpenSky. Military/medical/cargo classification. Emergency squawk alerts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28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Radio Frequency Monitor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111 frequencies across VHF/UHF/HF/AM/FM. TUNE button opens live WebSDR receiver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SECURITY AWARENESS TRAINING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30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Phishing Simulation Builder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4A8A"/>
                <w:sz w:val="18"/>
                <w:szCs w:val="18"/>
              </w:rPr>
              <w:t xml:space="preserve">AI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AI-generated phishing simulations. 10 templates, 4 difficulty levels. Red flags + quiz</w:t>
            </w:r>
          </w:p>
        </w:tc>
      </w:tr>
      <w:tr>
        <w:tc>
          <w:tcPr>
            <w:tcW w:type="dxa" w:w="936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F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FF41"/>
                <w:sz w:val="19"/>
                <w:szCs w:val="19"/>
              </w:rPr>
              <w:t xml:space="preserve">// COMMAND OPERATIONS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31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Real-Time Intrusion Detection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LIVE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32 MITRE ATT&amp;CK-mapped rules firing in real time. Paste/file/live mode. CSV export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32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Asset Inventory Tracker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6620"/>
                <w:sz w:val="18"/>
                <w:szCs w:val="18"/>
              </w:rPr>
              <w:t xml:space="preserve">FREE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2F8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Browser CMDB with CVE exposure via Shodan InternetDB. CISA KEV cross-reference. Risk scores</w:t>
            </w:r>
          </w:p>
        </w:tc>
      </w:tr>
      <w:tr>
        <w:tc>
          <w:tcPr>
            <w:tcW w:type="dxa" w:w="4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Courier New" w:cs="Courier New" w:eastAsia="Courier New" w:hAnsi="Courier New"/>
                <w:b/>
                <w:bCs/>
                <w:color w:val="006620"/>
                <w:sz w:val="19"/>
                <w:szCs w:val="19"/>
              </w:rPr>
              <w:t xml:space="preserve">33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D1F0D"/>
                <w:sz w:val="20"/>
                <w:szCs w:val="20"/>
              </w:rPr>
              <w:t xml:space="preserve">Executive COP Dashboard</w:t>
            </w:r>
          </w:p>
        </w:tc>
        <w:tc>
          <w:tcPr>
            <w:tcW w:type="dxa" w:w="5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C0000"/>
                <w:sz w:val="18"/>
                <w:szCs w:val="18"/>
              </w:rPr>
              <w:t xml:space="preserve">LIVE</w:t>
            </w:r>
          </w:p>
        </w:tc>
        <w:tc>
          <w:tcPr>
            <w:tcW w:type="dxa" w:w="6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1A2A1A"/>
                <w:sz w:val="19"/>
                <w:szCs w:val="19"/>
              </w:rPr>
              <w:t xml:space="preserve">Common Operating Picture: threat level, 16 CI sectors, KEV ticker, asset exposure, alerts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3. Tool-by-Tool Usage Guide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Detailed instructions for each tool. Tools are grouped by operational workflow.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3.1  Daily Intelligence Workflow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Start every shift with the morning brief. This pulls 8 intelligence feeds in parallel and synthesizes everything into a single tactical document.</w:t>
      </w:r>
    </w:p>
    <w:p>
      <w:pPr>
        <w:spacing w:after="0" w:before="2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10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OSINT Vulnerability Readboard</w:t>
      </w:r>
      <w:r>
        <w:rPr>
          <w:rFonts w:ascii="Arial" w:cs="Arial" w:eastAsia="Arial" w:hAnsi="Arial"/>
          <w:color w:val="1A4A8A"/>
          <w:sz w:val="20"/>
          <w:szCs w:val="20"/>
        </w:rPr>
        <w:t xml:space="preserve">  [AI]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The command center for daily threat intelligence. Aggregates CISA, FBI, NSA, US-CERT, ThreatFox, Exploit-DB, GitHub Security Advisories, and MITRE ATT&amp;CK into a single morning brief with AI synthesis.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10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your Anthropic API key (optional — brief generates without it)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☀️ MORNING BRIEF in the topbar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Wait 15–30 seconds while feeds are pulled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 the threat level, scorecard, and AI executive summary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Expand each section: CISA advisories, FBI flash, NSA CSA, ThreatFox IOCs, Exploit-DB, GHSA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🖨 Print Brief or 📥 Export HTML to distribute to leadership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If API key is set, AI synthesizes a structured brief with Situation Overview, Top Threats, Immediate Actions, Watch This Week, and Analyst Note.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02 (KEV) · Tool 06 (Patch Priority) · Tool 29 (IR Playbook) · Tool 33 (COP Dashboard)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02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KEV Scanner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Live search of the CISA Known Exploited Vulnerabilities catalog. Every CVE that is actively exploited in the wild is listed here with due dates for federal agencies.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02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Search by CVE ID, vendor, or product name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entry to see full details, due date, and required action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Switch to the Detection Signatures tab for Sigma, Snort, and YARA rules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Copy rules directly into your SIEM or IDS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The KEV catalog is the single most important patching list in cybersecurity. If a CVE is in KEV, it is actively being exploited — patch it first.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06 (Patch Priority) · Tool 18 (Detection Signatures) · Tool 32 (Asset Inventory)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06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KEV Patch Priority Ranker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Takes a list of CVE IDs and ranks them by exploitability using SSVC scoring and EPSS probability scores. Produces ACT/ATTEND/TRACK+/TRACK decisions.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06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CVE IDs (one per line or comma-separated)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Rank — tool pulls EPSS scores and checks against KEV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ACT = patch immediately. ATTEND = patch within 7 days. TRACK+ = patch this cycle. TRACK = monitor.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 results as CSV for your patch management team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Paste the output of your vulnerability scanner into this tool. It will tell you which CVEs to fix first.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02 (KEV) · Tool 16 (Nessus Dashboard) · Tool 32 (Asset Inventory)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3.2  Detection Engineering</w:t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31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Real-Time Intrusion Detection Monitor</w:t>
      </w:r>
      <w:r>
        <w:rPr>
          <w:rFonts w:ascii="Arial" w:cs="Arial" w:eastAsia="Arial" w:hAnsi="Arial"/>
          <w:color w:val="CC0000"/>
          <w:sz w:val="20"/>
          <w:szCs w:val="20"/>
        </w:rPr>
        <w:t xml:space="preserve">  [LIVE]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32 MITRE ATT&amp;CK-mapped detection rules that fire in real time as log lines are processed. Three input modes: paste, file upload, or live simulation.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31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MODE: Paste any log lines (syslog, Windows Event, SSH, Apache, nginx, firewall) and press Ctrl+Enter or click ANALYZE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FILE MODE: Click 📂 LOAD FILE and upload any .log, .txt, .csv, or .json log file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LIVE MODE: Click ▶ START LIVE for continuous simulation with realistic log generation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DEMO: Click ⚡ DEMO to run a full attack scenario (SSH brute force → web shell → mimikatz → ransomware)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Alerts appear in the right panel with MITRE technique, description, and raw log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Toggle individual rules on/off using the checkboxes in the left panel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📥 EXPORT to download all alerts as CSV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Run the DEMO first to understand what the alert feed looks like. Then paste your real logs.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24 (Log Analyzer) · Tool 29 (IR Playbook) · Tool 32 (Asset Inventory) · Tool 33 (COP Dashboard)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18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KEV Detection Signatures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Generates production-ready detection rules for every CISA KEV entry. Covers Sigma (SIEM), Snort/Suricata (IDS/IPS), and YARA (malware scanning).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18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Search for a CVE or browse the KEV list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entry to expand detection rules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Use the tab selector to switch between Sigma, Snort, and YARA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Copy to copy the rule to clipboard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Deploy directly to your Splunk, Elastic, Microsoft Sentinel, Chronicle, or Snort/Suricata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While patches are being staged, deploy the detection rule for that CVE to catch active exploitation attempts.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02 (KEV) · Tool 24 (Log Analyzer) · Tool 31 (IDS)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24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Log Analyzer + PCAP Parser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Browser-side log analysis engine with 18 MITRE ATT&amp;CK-mapped detection rules. Supports syslog, Windows Event Log, SSH auth logs, Apache/nginx access logs, and network packet captures.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24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TAB: Paste log content and click Analyze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FILE TAB: Upload a log file for batch analysis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PCAP TAB: Upload a .pcap or .pcapng network capture — extracts flows, DNS queries, HTTP requests, alerts on suspicious ports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SAMPLES TAB: Load example logs to see how detections work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Alerts are displayed with MITRE technique ID, severity, and matched text highlighted in the log stream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 results as CSV or HTML report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The PCAP parser is 100% local — your network captures never leave your browser.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31 (IDS) · Tool 23 (Attack Surface) · Tool 01 (IP Intel)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3.3  Incident Response</w:t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29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IR Playbook Builder</w:t>
      </w:r>
      <w:r>
        <w:rPr>
          <w:rFonts w:ascii="Arial" w:cs="Arial" w:eastAsia="Arial" w:hAnsi="Arial"/>
          <w:color w:val="1A4A8A"/>
          <w:sz w:val="20"/>
          <w:szCs w:val="20"/>
        </w:rPr>
        <w:t xml:space="preserve">  [AI]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AI-generates complete incident response playbooks from attack descriptions. Aligned to NIST SP 800-61r2, SANS PICERL, or MITRE ATT&amp;CK. Includes phase-by-phase steps, IOC hunt list, and stakeholder communications.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29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your Anthropic API key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Select a preset scenario (Ransomware, Phishing, RDP Brute Force, Supply Chain, Insider Threat, Web Shell, Zero-Day, Cloud Breach, ICS/OT, Data Breach, Credential Stuffing, DDoS)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Configure: organization type, severity (P1–P4), framework, and whether to include comms templates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⚡ GENERATE IR PLAYBOOK — wait 30–45 seconds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Review: 6 phases with 4 steps each, MITRE ATT&amp;CK mapping, IOC hunt list, stakeholder comms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Print to PDF or export CSV for your incident documentation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Generate playbooks for your most likely scenarios before an incident occurs. Having them ready saves critical time.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31 (IDS) · Tool 24 (Log Analyzer) · Tool 01 (IP Intel) · Tool 22 (Botnet IOC)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19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Phishing Email Validator</w:t>
      </w:r>
      <w:r>
        <w:rPr>
          <w:rFonts w:ascii="Arial" w:cs="Arial" w:eastAsia="Arial" w:hAnsi="Arial"/>
          <w:color w:val="CC5500"/>
          <w:sz w:val="20"/>
          <w:szCs w:val="20"/>
        </w:rPr>
        <w:t xml:space="preserve">  [AI+FREE]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Full phishing analysis suite: email header analysis, SPF/DKIM/DMARC validation, sender spoofing detection, AI verdict with confidence score, IOC extraction, and local attachment sandbox.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19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RAW tab: paste the full raw email headers and body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.EML FILE tab: upload a .eml file directly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ATTACHMENT tab: drop any attachment for local static analysis (PE analysis, strings, IOC extraction, hex dump — 100% local)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AI tab: with API key set, get AI verdict with confidence percentage and campaign identification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 the SPF/DKIM/DMARC results, extracted IOCs, and red flags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The attachment sandbox never uploads files. All analysis runs locally in your browser.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09 (DarkWatch) · Tool 01 (IP Intel) · Tool 30 (Phishing Sim)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3.4  Vulnerability Management</w:t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32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Asset Inventory Tracker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Lightweight browser-based CMDB with live CVE exposure tracking. Add assets manually or import CSV. Scans each IP against Shodan InternetDB (free, no key). Cross-references CVEs against CISA KEV.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32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⚡ DEMO to load 12 sample assets and see the tool in action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Add assets using the form on the left (hostname, IP, OS, type, criticality, status, owner, location)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🔍 SCAN for any asset to pull CVEs from Shodan InternetDB and check against CISA KEV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🔍 SCAN ALL CVEs to sweep the entire inventory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 the dashboard: KEV-exposed assets are flagged in red, risk scores are color-coded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asset row to open the detail panel with full CVE list and direct links to other tools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 CSV for reporting or import existing asset lists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The dashboard will automatically show your riskiest assets at the top. Focus patching effort on anything with a KEV badge.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01 (IP Intel) · Tool 02 (KEV) · Tool 31 (IDS) · Tool 33 (COP Dashboard)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21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Port Scanner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Passive port scanning via Shodan InternetDB — no active scanning, no noise on the wire. Includes historical snapshot comparison to detect new port exposures since last scan.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21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Enter a single IP or paste multiple IPs for bulk scanning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Results show open ports, CVEs, tags (tor, honeypot, cloud, scanner), and risk score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🕐 History to see all previous scans and compare any two snapshots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New ports that appeared since last scan are highlighted in green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 HTML or CSV report for documentation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Run scans weekly. The historical comparison will immediately show you if new ports have opened on your internet-facing assets.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32 (Asset Inventory) · Tool 01 (IP Intel) · Tool 23 (Attack Surface)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3.5  Situational Awareness</w:t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33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Executive COP Dashboard</w:t>
      </w:r>
      <w:r>
        <w:rPr>
          <w:rFonts w:ascii="Arial" w:cs="Arial" w:eastAsia="Arial" w:hAnsi="Arial"/>
          <w:color w:val="CC0000"/>
          <w:sz w:val="20"/>
          <w:szCs w:val="20"/>
        </w:rPr>
        <w:t xml:space="preserve">  [LIVE]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Full-screen Common Operating Picture for cyber defensive operations. Designed for wall screens, watch floors, EOCs, and SOC operation centers. Auto-refreshes every 5 minutes. Click any of the 16 CI sector cards to open a detailed sector threat report.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33 — it loads and auto-populates immediately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The threat level banner at the top shows current posture (LOW/GUARDED/ELEVATED/HIGH/CRITICAL)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The KEV ticker shows active patch deadlines with due dates color-coded by urgency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Left panel: today's CISA/FBI/NSA/US-CERT advisories with severity color bars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Center: 16 CISA CI sectors color-coded by threat level (red=Critical, orange=High, yellow=Medium, green=Low)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SECTOR CARD to open a detailed sector threat report — active threat actors, recent incidents, active KEV CVEs, 5 immediate defensive actions, recommended tools, and applicable regulatory frameworks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Right panels: live detection alerts with MITRE ATT&amp;CK mappings, comms status, and active threat actor watch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Bottom: 8 quick-action buttons launching the most used operational tools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⟳ REFRESH to pull fresh data from live feeds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Press F11 for fullscreen — ideal for wall screen or briefing display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Each sector report shows: active threat actors, recent documented incidents, active KEV CVEs affecting that sector, 5 immediate defensive actions, direct links to relevant Ghost 2210 tools, and applicable regulatory frameworks (NERC CIP, HIPAA, MTSA, NRC, etc.).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10 (Morning Brief) · Tool 31 (IDS) · Tool 32 (Assets) · Tool 29 (IR Playbook)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07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Global Ship Traffic Monitor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Live maritime AIS vessel tracking with shadow fleet detection, 12 strategic chokepoint monitoring, and submarine cable corridor proximity alerts.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07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⚡ AIS / LIVE → select 🌍 LIVE AIS OVERLAY for real vessel data (no key needed)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Or click 📡 DEMO for 25 tactical sample vessels including shadow fleet, warships, and chokepoint traffic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Zoom in to see individual vessel icons on the OpenSeaMap overlay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position on the map for links to MarineTraffic and VesselFinder at that location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Shadow fleet vessels are highlighted in purple — these are sanction-evading tankers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vessel in the left panel to center the map and open the popup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 to CSV for documentation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The 12 chokepoint circles show risk level. Red = critical (Strait of Hormuz, Bab el-Mandeb). Orange = high. Watch for vessel clustering near chokepoints.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15 (Submarine Cables) · Tool 25 (Telecom Grid) · Tool 26 (Satellite)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28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Radio Frequency Monitor + SDR</w:t>
      </w:r>
      <w:r>
        <w:rPr>
          <w:rFonts w:ascii="Arial" w:cs="Arial" w:eastAsia="Arial" w:hAnsi="Arial"/>
          <w:color w:val="006620"/>
          <w:sz w:val="20"/>
          <w:szCs w:val="20"/>
        </w:rPr>
        <w:t xml:space="preserve">  [FREE]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111 monitored frequencies across VHF, UHF, HF, AM, FM, SSB, SW, CB, and satellite L-band. Every frequency has a TUNE button that opens a live WebSDR receiver tuned to that exact frequency.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28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Browse or search the frequency table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any frequency row to highlight it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TUNE to open the SDR listening panel tuned to that frequency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In the SDR Listening Panel: select Netherlands HF or KiwiSDR for a live receiver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Quick Tune presets for NOAA WX radio, LiveATC aviation, or Broadcastify feeds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Emergency frequencies (Ch 16 Maritime, 121.5 Aviation Guard) are highlighted in red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NOAA WX radio (162.400–162.550 MHz) broadcasts 24/7 weather and emergency alerts. Always know which frequency covers your area.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25 (Telecom Grid) · Tool 26 (Satellite) · Tool 27 (Aircraft)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3.6  Security Awareness Training</w:t>
      </w:r>
    </w:p>
    <w:p>
      <w:pPr>
        <w:pStyle w:val="Heading3"/>
        <w:spacing w:after="60" w:before="200"/>
      </w:pPr>
      <w:r>
        <w:rPr>
          <w:rFonts w:ascii="Courier New" w:cs="Courier New" w:eastAsia="Courier New" w:hAnsi="Courier New"/>
          <w:color w:val="006620"/>
          <w:sz w:val="22"/>
          <w:szCs w:val="22"/>
        </w:rPr>
        <w:t xml:space="preserve">Tool 30 — </w:t>
      </w:r>
      <w:r>
        <w:rPr>
          <w:rFonts w:ascii="Arial" w:cs="Arial" w:eastAsia="Arial" w:hAnsi="Arial"/>
          <w:b/>
          <w:bCs/>
          <w:color w:val="0D1F0D"/>
          <w:sz w:val="24"/>
          <w:szCs w:val="24"/>
        </w:rPr>
        <w:t xml:space="preserve">Phishing Simulation Builder</w:t>
      </w:r>
      <w:r>
        <w:rPr>
          <w:rFonts w:ascii="Arial" w:cs="Arial" w:eastAsia="Arial" w:hAnsi="Arial"/>
          <w:color w:val="1A4A8A"/>
          <w:sz w:val="20"/>
          <w:szCs w:val="20"/>
        </w:rPr>
        <w:t xml:space="preserve">  [AI]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Purpose: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AI-generates realistic phishing simulations for authorized security awareness training programs. 10 preset templates, 4 difficulty levels, interactive red flag analysis, and awareness quiz.</w:t>
      </w:r>
    </w:p>
    <w:p>
      <w:pPr>
        <w:spacing w:after="80" w:before="6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How to use: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Open Tool 30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Paste your Anthropic API key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Select a preset template (Credential Harvest, BEC/CEO Fraud, IT Alert, SharePoint, Payroll, Invoice, MFA Bypass, Smishing, HR Benefits, Vendor Fraud)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Configure: target org name, role/department, sender persona, difficulty, and training focus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Click 🎣 GENERATE SIMULATION — wait 20–30 seconds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 the four tabs: Email Preview (with phishing link marked ⚠), Red Flags (severity rated), Training Content (what to do), Quiz (interactive scored questions)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Export: Print PDF for trainer use, or Email Text for use in your simulation platform</w:t>
      </w:r>
    </w:p>
    <w:p>
      <w:pPr>
        <w:pStyle w:val="ListParagraph"/>
        <w:numPr>
          <w:ilvl w:val="0"/>
          <w:numId w:val="3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All simulations save to library — reload any past simulation with one click</w:t>
      </w:r>
    </w:p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For authorized security awareness training only. Never send simulated phishing to targets without explicit organizational authorization and proper notification procedures.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b/>
          <w:bCs/>
          <w:color w:val="0D1F0D"/>
          <w:sz w:val="22"/>
          <w:szCs w:val="22"/>
        </w:rPr>
        <w:t xml:space="preserve">Integrates with: </w:t>
      </w:r>
      <w:r>
        <w:rPr>
          <w:rFonts w:ascii="Arial" w:cs="Arial" w:eastAsia="Arial" w:hAnsi="Arial"/>
          <w:color w:val="1A2A1A"/>
          <w:sz w:val="22"/>
          <w:szCs w:val="22"/>
        </w:rPr>
        <w:t xml:space="preserve">Tool 19 (Phishing Validator)</w:t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4. Operational Workflows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These workflows show how to use multiple tools together for common defensive operations. Follow these sequences when responding to specific scenarios.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4.1  Daily SOC Morning Routine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Time required: 5–10 minutes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Open Tool 33 (COP Dashboard) — check threat level and overnight alerts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Open Tool 10 (OSINT Readboard) → ☀️ MORNING BRIEF — review AI-synthesized brief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Check KEV ticker — any new entries? If yes, go to Tool 02 and pull full details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Review ThreatFox IOC feed — add any new C2 IPs to your blocklist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Check Tool 32 (Assets) dashboard — any newly KEV-exposed assets?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Export the morning brief HTML and distribute to leadership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4.2  Ransomware Incident Response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0000" w:sz="4"/>
              <w:left w:val="single" w:color="CC0000" w:sz="4"/>
              <w:bottom w:val="single" w:color="CC0000" w:sz="4"/>
              <w:right w:val="single" w:color="CC0000" w:sz="4"/>
            </w:tcBorders>
            <w:shd w:fill="FFF0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Immediate response — first 30 minutes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29 (IR Playbook) → select Ransomware preset → GENERATE — have a NIST-aligned plan in 30 seconds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31 (IDS) → paste logs from affected systems — look for shadow copy deletion, vssadmin, bcdedit, C2 ports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24 (Log Analyzer) → upload PCAP if available — identify C2 IP and exfiltration paths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01 (IP Checker) → look up attacker IPs — Shodan enrichment, threat tags, ASN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22 (Botnet IOC) → check discovered IPs against threat feeds — confirm C2 infrastructure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13 (Ransomware Tracker) → identify the ransomware group — understand their TTPs and negotiation patterns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4.3  New Vulnerability Response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When a high-severity CVE drops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02 (KEV Scanner) → check if the CVE is in the CISA KEV catalog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06 (Patch Priority) → paste the CVE ID and get SSVC/EPSS priority decision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32 (Asset Inventory) → click Scan All CVEs — identify which of your assets are exposed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18 (Detection Signatures) → get Sigma/Snort/YARA rules → deploy to SIEM/IDS while patches stage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21 (Port Scanner) → check internet-facing assets for the vulnerable service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4.4  Phishing Investigation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When a suspicious email is reported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19 (Phishing Validator) → paste raw email headers → check SPF/DKIM/DMARC and get AI verdict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19 → Attachment tab → upload any attachment for local static analysis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01 (IP Checker) → look up sender IP — check for TOR/VPN/known malicious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09 (DarkWatch) → check if recipient email appears in breach databases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30 (Phishing Sim) → if campaign detected, generate a matching simulation for awareness training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4.5  Communications Resilience 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When assessing backup communications capability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25 (Telecom Grid) → check carrier status across all major providers — identify any outages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26 (Satellite Comms) → check Starlink, Iridium, and Inmarsat availability — identify backup options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28 (Radio Frequencies) → identify emergency frequencies for your region — tune SDR panel to verify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27 (Aircraft Tracker) → check emergency squawk alerts (7700/7600/7500) in your area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4.6  Sector-Specific Guidance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160"/>
      </w:tblGrid>
      <w:tr>
        <w:tc>
          <w:tcPr>
            <w:tcW w:type="dxa" w:w="20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Your Role</w:t>
            </w:r>
          </w:p>
        </w:tc>
        <w:tc>
          <w:tcPr>
            <w:tcW w:type="dxa" w:w="3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Start Here Every Day</w:t>
            </w:r>
          </w:p>
        </w:tc>
        <w:tc>
          <w:tcPr>
            <w:tcW w:type="dxa" w:w="41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Key Tools for Your Mission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SOC Analyst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10 Morning Brief → Tool 31 IDS → Tool 32 Assets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10, 31, 24, 18, 22, 01, 32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Incident Responder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29 IR Playbook → Tool 31 IDS → Tool 24 Logs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29, 31, 24, 01, 22, 13, 19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CISO / Manager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33 COP Dashboard → Tool 10 Morning Brief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33, 10, 17, 06, 29, 32, 21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Emergency Manager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33 COP → Tool 25 Telecom → Tool 26 Satellite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25, 26, 27, 28, 07, 33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Maritime / Port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07 AIS → Tool 25 Telecom → Tool 26 Satellite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07, 15, 25, 26, 28, 10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Healthcare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10 Brief → Tool 02 KEV → Tool 32 Assets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02, 06, 19, 22, 24, 29, 32</w:t>
            </w:r>
          </w:p>
        </w:tc>
      </w:tr>
      <w:tr>
        <w:tc>
          <w:tcPr>
            <w:tcW w:type="dxa" w:w="2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Energy / OT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 33 COP → Tool 04 ATG → Tool 10 Brief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Tools 04, 17, 22, 25, 26, 29, 32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5. Data Sources &amp; Privacy</w:t>
      </w:r>
    </w:p>
    <w:p>
      <w:pPr>
        <w:spacing w:after="0" w:before="2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5.1  All Data Sources (TLP:CLEAR)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Every data source used by Ghost 2210 is public domain or TLP:CLEAR. No proprietary feeds, no licensing restrictions, no data sharing agreements required.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200"/>
        <w:gridCol w:w="2760"/>
      </w:tblGrid>
      <w:tr>
        <w:tc>
          <w:tcPr>
            <w:tcW w:type="dxa" w:w="24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Source</w:t>
            </w:r>
          </w:p>
        </w:tc>
        <w:tc>
          <w:tcPr>
            <w:tcW w:type="dxa" w:w="4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Provides</w:t>
            </w:r>
          </w:p>
        </w:tc>
        <w:tc>
          <w:tcPr>
            <w:tcW w:type="dxa" w:w="27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CISA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Cybersecurity advisories, KEV catalog, current activity alerts — public government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02, 06, 10, 18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FBI / IC3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Cyber flash alerts, ransomware advisories, BEC warnings — public government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NSA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Cybersecurity advisories and guidance — public government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US-CERT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Current activity, patch notifications — public government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ThreatFox (Abuse.ch)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Live malware IOC database — free public API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10, 22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Exploit-DB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Public exploit database RSS feed — free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GitHub Security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GitHub Security Advisory (GHSA) feed — free public Atom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MITRE ATT&amp;CK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Technique framework and threat group data — free public dataset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10, 11, 12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Shodan InternetDB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passive IP/port/CVE lookup — no API key required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21, 32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OpenSky Network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ADS-B aircraft tracking API — anonymous tier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27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OpenSeaMap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Leaflet AIS vessel tile layer — public domain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07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RIPE NCC Stat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BGP/ASN data — public API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25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HaveIBeenPwned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k-Anonymity password check API — passwords never transmitted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09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NVD (NIST)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National Vulnerability Database — public government feed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02, 06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Cloudflare DoH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Free DNS-over-HTTPS resolver for DNSSEC validation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20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5.2  Privacy &amp; Data Handling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What stays local (100% in your browser — never transmitted):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Log Analyzer and PCAP parser — all log files and packet captures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Phishing Attachment Sandbox — all uploaded files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Asset Inventory — all asset data stored in browser localStorage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DarkWatch Credential Monitor — only partial SHA-1 hash prefix sent (k-Anonymity model)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IR Playbook Library — all saved playbooks in browser localStorage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Phishing Simulation Library — all saved simulations in browser localStorage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What goes to external APIs (when you click scan/generate):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Shodan InternetDB: IP address only (for port/CVE lookup)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CISA/FBI/NSA/ThreatFox: HTTP GET requests to public feeds (no user data sent)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Anthropic API: your prompt text only (logs, IOCs you paste into AI tools)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60" w:before="4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OpenSky Network: bounding box coordinates only (aircraft tracking)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6. Troubleshooting</w:t>
      </w:r>
    </w:p>
    <w:p>
      <w:pPr>
        <w:spacing w:after="0" w:before="2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6.1  Common Issues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360"/>
      </w:tblGrid>
      <w:tr>
        <w:tc>
          <w:tcPr>
            <w:tcW w:type="dxa" w:w="28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Issue</w:t>
            </w:r>
          </w:p>
        </w:tc>
        <w:tc>
          <w:tcPr>
            <w:tcW w:type="dxa" w:w="3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Cause</w:t>
            </w:r>
          </w:p>
        </w:tc>
        <w:tc>
          <w:tcPr>
            <w:tcW w:type="dxa" w:w="33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Fix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AI tool shows API error 401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Invalid or expired API key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Go to console.anthropic.com → API Keys → create a new key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AI playbook/brief cuts off mid-response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Response exceeds token limit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Try a shorter scenario description or a simpler framework (NIST instead of MITRE)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Morning brief shows "CACHED" for all feeds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CORS policy blocks direct browser RSS fetch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This is normal — CORS proxy is used as fallback. Data is still current.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Shodan scan returns no data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IP not indexed by Shodan, or private IP range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Shodan InternetDB only covers public IPs. Private (RFC 1918) addresses return no data.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PCAP upload shows parse error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File is not standard pcap/pcapng format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Ensure the file is .pcap, .pcapng, or .cap — not a proprietary format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AIS map shows no vessels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OpenSeaMap tiles not loaded at current zoom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Zoom in to level 7 or higher — vessel icons appear at closer zoom levels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Print/PDF renders dark background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Browser not applying print CSS overrides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In the print dialog, disable "Background graphics" — the report uses light-mode print CSS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LocalStorage full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Too many saved assets/playbooks/simulations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Open browser DevTools → Application → Storage → clear Ghost 2210 keys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6.2  Browser Console Debugging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If a tool is not working as expected, open the browser developer console: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Windows/Linux: F12 or Ctrl+Shift+I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Mac: Cmd+Option+I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Navigate to the Console tab — error messages will identify the exact failure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Network tab shows whether API calls are succeeding or being blocked</w:t>
      </w:r>
    </w:p>
    <w:p>
      <w:pPr>
        <w:spacing w:after="0" w:before="4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0D1F0D"/>
          <w:sz w:val="26"/>
          <w:szCs w:val="26"/>
        </w:rPr>
        <w:t xml:space="preserve">6.3  Getting Help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Review this guide for tool-specific instructions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Check that your API key is valid (TEST KEY button in the topbar of AI tools)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Verify internet connectivity — some tools require outbound HTTPS on port 443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For Cloudflare Pages deployment issues: check pages.cloudflare.com for deployment logs</w:t>
      </w:r>
    </w:p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7. Standards Alignment</w:t>
      </w:r>
    </w:p>
    <w:p>
      <w:pPr>
        <w:spacing w:after="0" w:before="20"/>
      </w:pPr>
      <w:r>
        <w:t xml:space="preserve"/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Ghost 2210 tools are aligned to the following frameworks and standards: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200"/>
        <w:gridCol w:w="2760"/>
      </w:tblGrid>
      <w:tr>
        <w:tc>
          <w:tcPr>
            <w:tcW w:type="dxa" w:w="24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Standard</w:t>
            </w:r>
          </w:p>
        </w:tc>
        <w:tc>
          <w:tcPr>
            <w:tcW w:type="dxa" w:w="420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How It Applies</w:t>
            </w:r>
          </w:p>
        </w:tc>
        <w:tc>
          <w:tcPr>
            <w:tcW w:type="dxa" w:w="2760"/>
            <w:tcBorders>
              <w:top w:val="single" w:color="0D1F0D" w:sz="1"/>
              <w:left w:val="single" w:color="0D1F0D" w:sz="1"/>
              <w:bottom w:val="single" w:color="0D1F0D" w:sz="1"/>
              <w:right w:val="single" w:color="0D1F0D" w:sz="1"/>
            </w:tcBorders>
            <w:shd w:fill="0D1F0D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NIST SP 800-61r2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IR Playbook Builder uses NIST Incident Handling Guide phase structure: Preparation → Detection → Containment → Eradication → Recovery → Post-Incident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29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MITRE ATT&amp;CK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Detection rules, log analysis alerts, IR playbooks, morning brief, and threat actor profiles all reference ATT&amp;CK technique IDs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10, 11, 18, 24, 29, 31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CISA KEV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KEV catalog integrated into vulnerability management, detection signatures, patch prioritization, asset scanning, and the COP dashboard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02, 06, 18, 32, 33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CISA BOD 18-01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DNSSEC validator checks .gov domain compliance against this Binding Operational Directive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SANS PICERL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Alternative IR framework supported: Preparation → Identification → Containment → Eradication → Recovery → Lessons Learned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29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CIS Control 1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Asset Inventory Tracker implements CIS Control 1: Inventory and Control of Enterprise Assets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32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IMO SOLAS / GMDSS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Maritime tools use AIS data per IMO carriage requirements. Radio frequencies include GMDSS distress frequencies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07, 28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ITU Radio Regulations</w:t>
            </w:r>
          </w:p>
        </w:tc>
        <w:tc>
          <w:tcPr>
            <w:tcW w:type="dxa" w:w="4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Frequency reference sourced from public ITU allocations. Emergency frequencies highlighted per international agreements</w:t>
            </w:r>
          </w:p>
        </w:tc>
        <w:tc>
          <w:tcPr>
            <w:tcW w:type="dxa" w:w="2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8F8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 w:before="6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28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AA20" w:sz="8" w:space="6"/>
        </w:pBdr>
        <w:spacing w:after="120" w:before="320"/>
      </w:pPr>
      <w:r>
        <w:rPr>
          <w:rFonts w:ascii="Arial" w:cs="Arial" w:eastAsia="Arial" w:hAnsi="Arial"/>
          <w:b/>
          <w:bCs/>
          <w:color w:val="0D1F0D"/>
          <w:sz w:val="32"/>
          <w:szCs w:val="32"/>
        </w:rPr>
        <w:t xml:space="preserve">8. Quick Reference Card</w:t>
      </w:r>
    </w:p>
    <w:p>
      <w:pPr>
        <w:spacing w:after="80" w:before="60"/>
      </w:pPr>
      <w:r>
        <w:rPr>
          <w:rFonts w:ascii="Arial" w:cs="Arial" w:eastAsia="Arial" w:hAnsi="Arial"/>
          <w:color w:val="1A2A1A"/>
          <w:sz w:val="22"/>
          <w:szCs w:val="22"/>
        </w:rPr>
        <w:t xml:space="preserve">Print this page and keep it at your workstation.</w:t>
      </w:r>
    </w:p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06620" w:sz="4"/>
              <w:left w:val="single" w:color="006620" w:sz="4"/>
              <w:bottom w:val="single" w:color="006620" w:sz="4"/>
              <w:right w:val="single" w:color="006620" w:sz="4"/>
            </w:tcBorders>
            <w:shd w:fill="F0F8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MORNING ROUTINE (5 min)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Tool 33 → COP Dashboard (threat level) → Tool 10 → Morning Brief → distribute</w:t>
            </w:r>
          </w:p>
          <w:p>
            <w:pPr>
              <w:pBdr>
                <w:bottom w:val="single" w:color="D0D8D0" w:sz="4" w:space="2"/>
              </w:pBdr>
              <w:spacing w:after="80" w:before="80"/>
            </w:pPr>
            <w:r>
              <w:t xml:space="preserve"/>
            </w:r>
          </w:p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INCIDENT FIRES — FIRST 3 STEPS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1. Tool 29 → IR Playbook (30 sec)  2. Tool 31 → IDS (paste logs)  3. Tool 01 → IP Intel</w:t>
            </w:r>
          </w:p>
          <w:p>
            <w:pPr>
              <w:pBdr>
                <w:bottom w:val="single" w:color="D0D8D0" w:sz="4" w:space="2"/>
              </w:pBdr>
              <w:spacing w:after="80" w:before="80"/>
            </w:pPr>
            <w:r>
              <w:t xml:space="preserve"/>
            </w:r>
          </w:p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NEW CVE DROPS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Tool 02 → KEV? → Tool 06 → Priority → Tool 32 → Exposed assets? → Tool 18 → Detection rule</w:t>
            </w:r>
          </w:p>
          <w:p>
            <w:pPr>
              <w:pBdr>
                <w:bottom w:val="single" w:color="D0D8D0" w:sz="4" w:space="2"/>
              </w:pBdr>
              <w:spacing w:after="80" w:before="80"/>
            </w:pPr>
            <w:r>
              <w:t xml:space="preserve"/>
            </w:r>
          </w:p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PHISHING REPORT</w:t>
            </w:r>
          </w:p>
          <w:p>
            <w:pPr>
              <w:spacing w:after="30" w:before="3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Tool 19 → Headers + Attachment → Tool 01 → Sender IP → Tool 09 → Credential check</w:t>
            </w:r>
          </w:p>
          <w:p>
            <w:pPr>
              <w:pBdr>
                <w:bottom w:val="single" w:color="D0D8D0" w:sz="4" w:space="2"/>
              </w:pBdr>
              <w:spacing w:after="80" w:before="80"/>
            </w:pPr>
            <w:r>
              <w:t xml:space="preserve"/>
            </w:r>
          </w:p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COMMS DOWN</w:t>
            </w:r>
          </w:p>
          <w:p>
            <w:pPr>
              <w:spacing w:after="20" w:before="30"/>
            </w:pPr>
            <w:r>
              <w:rPr>
                <w:rFonts w:ascii="Courier New" w:cs="Courier New" w:eastAsia="Courier New" w:hAnsi="Courier New"/>
                <w:color w:val="006620"/>
                <w:sz w:val="20"/>
                <w:szCs w:val="20"/>
              </w:rPr>
              <w:t xml:space="preserve">Tool 25 → Telecom status → Tool 26 → Satellite options → Tool 28 → Emergency frequencies</w:t>
            </w:r>
          </w:p>
        </w:tc>
      </w:tr>
    </w:tbl>
    <w:p>
      <w:pPr>
        <w:spacing w:after="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0000" w:sz="4"/>
              <w:left w:val="single" w:color="CC0000" w:sz="4"/>
              <w:bottom w:val="single" w:color="CC0000" w:sz="4"/>
              <w:right w:val="single" w:color="CC0000" w:sz="4"/>
            </w:tcBorders>
            <w:shd w:fill="FFF0F0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0D1F0D"/>
                <w:sz w:val="22"/>
                <w:szCs w:val="22"/>
              </w:rPr>
              <w:t xml:space="preserve">KEY EMERGENCY FREQUENCIES</w:t>
            </w:r>
          </w:p>
          <w:p>
            <w:pPr>
              <w:spacing w:after="20" w:before="30"/>
            </w:pPr>
            <w:r>
              <w:rPr>
                <w:rFonts w:ascii="Courier New" w:cs="Courier New" w:eastAsia="Courier New" w:hAnsi="Courier New"/>
                <w:b/>
                <w:bCs/>
                <w:color w:val="CC0000"/>
                <w:sz w:val="22"/>
                <w:szCs w:val="22"/>
              </w:rPr>
              <w:t xml:space="preserve">121.5 MHz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  Aviation distress (guard frequency — always monitored)</w:t>
            </w:r>
          </w:p>
          <w:p>
            <w:pPr>
              <w:spacing w:after="20" w:before="0"/>
            </w:pPr>
            <w:r>
              <w:rPr>
                <w:rFonts w:ascii="Courier New" w:cs="Courier New" w:eastAsia="Courier New" w:hAnsi="Courier New"/>
                <w:b/>
                <w:bCs/>
                <w:color w:val="CC0000"/>
                <w:sz w:val="22"/>
                <w:szCs w:val="22"/>
              </w:rPr>
              <w:t xml:space="preserve">156.8 MHz (Ch 16)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  Maritime VHF distress (always monitored at sea)</w:t>
            </w:r>
          </w:p>
          <w:p>
            <w:pPr>
              <w:spacing w:after="20" w:before="0"/>
            </w:pPr>
            <w:r>
              <w:rPr>
                <w:rFonts w:ascii="Courier New" w:cs="Courier New" w:eastAsia="Courier New" w:hAnsi="Courier New"/>
                <w:b/>
                <w:bCs/>
                <w:color w:val="1A4A8A"/>
                <w:sz w:val="22"/>
                <w:szCs w:val="22"/>
              </w:rPr>
              <w:t xml:space="preserve">162.400–162.550 MHz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  NOAA Weather Radio WX1–WX7</w:t>
            </w:r>
          </w:p>
          <w:p>
            <w:pPr>
              <w:spacing w:after="20" w:before="0"/>
            </w:pPr>
            <w:r>
              <w:rPr>
                <w:rFonts w:ascii="Courier New" w:cs="Courier New" w:eastAsia="Courier New" w:hAnsi="Courier New"/>
                <w:b/>
                <w:bCs/>
                <w:color w:val="CC5500"/>
                <w:sz w:val="22"/>
                <w:szCs w:val="22"/>
              </w:rPr>
              <w:t xml:space="preserve">155.340 MHz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  National Interoperability Channel (Law Enforcement)</w:t>
            </w:r>
          </w:p>
          <w:p>
            <w:pPr>
              <w:spacing w:after="20" w:before="0"/>
            </w:pPr>
            <w:r>
              <w:rPr>
                <w:rFonts w:ascii="Courier New" w:cs="Courier New" w:eastAsia="Courier New" w:hAnsi="Courier New"/>
                <w:b/>
                <w:bCs/>
                <w:color w:val="CC0000"/>
                <w:sz w:val="22"/>
                <w:szCs w:val="22"/>
              </w:rPr>
              <w:t xml:space="preserve">2182 kHz</w:t>
            </w:r>
            <w:r>
              <w:rPr>
                <w:rFonts w:ascii="Arial" w:cs="Arial" w:eastAsia="Arial" w:hAnsi="Arial"/>
                <w:color w:val="1A2A1A"/>
                <w:sz w:val="22"/>
                <w:szCs w:val="22"/>
              </w:rPr>
              <w:t xml:space="preserve">  HF Maritime distress (international)</w:t>
            </w:r>
          </w:p>
        </w:tc>
      </w:tr>
    </w:tbl>
    <w:p>
      <w:pPr>
        <w:spacing w:after="0" w:before="40"/>
      </w:pPr>
      <w:r>
        <w:t xml:space="preserve"/>
      </w:r>
    </w:p>
    <w:p>
      <w:pPr>
        <w:pBdr>
          <w:bottom w:val="single" w:color="D0D8D0" w:sz="4" w:space="2"/>
        </w:pBdr>
        <w:spacing w:after="80" w:before="80"/>
      </w:pPr>
      <w:r>
        <w:t xml:space="preserve"/>
      </w:r>
    </w:p>
    <w:p>
      <w:pPr>
        <w:spacing w:after="0" w:before="20"/>
      </w:pPr>
      <w:r>
        <w:t xml:space="preserve"/>
      </w:r>
    </w:p>
    <w:p>
      <w:pPr>
        <w:spacing w:after="20" w:before="0"/>
        <w:jc w:val="center"/>
      </w:pPr>
      <w:r>
        <w:rPr>
          <w:rFonts w:ascii="Courier New" w:cs="Courier New" w:eastAsia="Courier New" w:hAnsi="Courier New"/>
          <w:b/>
          <w:bCs/>
          <w:color w:val="006620"/>
          <w:spacing w:val="200"/>
          <w:sz w:val="18"/>
          <w:szCs w:val="18"/>
        </w:rPr>
        <w:t xml:space="preserve">GHOST 2210 CREW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6A7A6A"/>
          <w:sz w:val="22"/>
          <w:szCs w:val="22"/>
        </w:rPr>
        <w:t xml:space="preserve">33 Tools · Zero Cost · Browser-Based · All TLP:CLEAR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006620"/>
          <w:sz w:val="22"/>
          <w:szCs w:val="22"/>
        </w:rPr>
        <w:t xml:space="preserve">Built with humans and AI — defending the homeland  🇺🇸</w:t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006620"/>
          <w:sz w:val="28"/>
          <w:szCs w:val="28"/>
        </w:rPr>
        <w:t xml:space="preserve">DEFEND ALWAYS  🛡️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60"/>
      </w:tabs>
      <w:spacing w:after="0" w:before="80"/>
    </w:pPr>
    <w:r>
      <w:rPr>
        <w:rFonts w:ascii="Arial" w:cs="Arial" w:eastAsia="Arial" w:hAnsi="Arial"/>
        <w:color w:val="888888"/>
        <w:sz w:val="18"/>
        <w:szCs w:val="18"/>
      </w:rPr>
      <w:t xml:space="preserve">For authorized defensive security use only  ·  TLP:CLEAR  ·  DEFEND ALWAYS 🛡️</w:t>
    </w:r>
    <w:r>
      <w:rPr>
        <w:rFonts w:ascii="Arial" w:cs="Arial" w:eastAsia="Arial" w:hAnsi="Arial"/>
        <w:color w:val="888888"/>
        <w:sz w:val="18"/>
        <w:szCs w:val="18"/>
      </w:rPr>
      <w:t xml:space="preserve">	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color w:val="888888"/>
        <w:sz w:val="18"/>
        <w:szCs w:val="18"/>
      </w:rPr>
      <w:t xml:space="preserve">Ghost 2210 Crew — Defensive Security Toolkit</w:t>
    </w:r>
    <w:r>
      <w:rPr>
        <w:rFonts w:ascii="Arial" w:cs="Arial" w:eastAsia="Arial" w:hAnsi="Arial"/>
        <w:color w:val="888888"/>
        <w:sz w:val="18"/>
        <w:szCs w:val="18"/>
      </w:rPr>
      <w:t xml:space="preserve">	User Guide v5.0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0D1F0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0D1F0D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00662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2026-06-13T22:49:01.638Z</dcterms:created>
  <dcterms:modified xsi:type="dcterms:W3CDTF">2026-06-13T22:49:01.638Z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